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C8ABE" w14:textId="6C893791" w:rsidR="006C418F" w:rsidRPr="00917427" w:rsidRDefault="006C418F" w:rsidP="006C418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102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SP-23132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fldChar w:fldCharType="end"/>
      </w:r>
    </w:p>
    <w:p w14:paraId="27F368BA" w14:textId="77777777" w:rsidR="006C418F" w:rsidRPr="00784730" w:rsidRDefault="006C418F" w:rsidP="006C418F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Edinburgh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KINGDOM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Dec 2023</w:t>
      </w:r>
      <w:r w:rsidRPr="00784730">
        <w:rPr>
          <w:b/>
          <w:noProof/>
          <w:sz w:val="24"/>
        </w:rPr>
        <w:fldChar w:fldCharType="end"/>
      </w:r>
    </w:p>
    <w:p w14:paraId="400568E8" w14:textId="77777777" w:rsidR="006C418F" w:rsidRPr="00050554" w:rsidRDefault="006C418F" w:rsidP="006C418F">
      <w:pPr>
        <w:rPr>
          <w:rFonts w:ascii="Arial" w:hAnsi="Arial" w:cs="Arial"/>
          <w:b/>
          <w:bCs/>
          <w:lang w:val="en-US"/>
        </w:rPr>
      </w:pPr>
    </w:p>
    <w:p w14:paraId="2A96751C" w14:textId="77777777" w:rsidR="006C418F" w:rsidRDefault="006C418F" w:rsidP="006C41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WG3</w:t>
      </w:r>
      <w:r>
        <w:rPr>
          <w:rFonts w:ascii="Arial" w:hAnsi="Arial" w:cs="Arial"/>
          <w:b/>
          <w:bCs/>
        </w:rPr>
        <w:fldChar w:fldCharType="end"/>
      </w:r>
    </w:p>
    <w:p w14:paraId="69176B11" w14:textId="4F529D10" w:rsidR="006C418F" w:rsidRPr="00E145B1" w:rsidRDefault="006C418F" w:rsidP="006C41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F71BE4">
        <w:rPr>
          <w:rFonts w:ascii="Arial" w:hAnsi="Arial" w:cs="Arial"/>
          <w:b/>
          <w:bCs/>
        </w:rPr>
        <w:t>Rel-17 CRs on Proximity based Services in 5GS</w:t>
      </w:r>
      <w:r>
        <w:rPr>
          <w:rFonts w:ascii="Arial" w:hAnsi="Arial" w:cs="Arial"/>
          <w:b/>
          <w:bCs/>
        </w:rPr>
        <w:t xml:space="preserve"> Phase 2</w:t>
      </w:r>
    </w:p>
    <w:p w14:paraId="42735859" w14:textId="15A7F4C3" w:rsidR="006C418F" w:rsidRDefault="006C418F" w:rsidP="006C41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8.3</w:t>
      </w:r>
      <w:r>
        <w:rPr>
          <w:rFonts w:ascii="Arial" w:hAnsi="Arial" w:cs="Arial"/>
          <w:b/>
          <w:bCs/>
        </w:rPr>
        <w:fldChar w:fldCharType="end"/>
      </w:r>
    </w:p>
    <w:p w14:paraId="5E111AC2" w14:textId="77777777" w:rsidR="006C418F" w:rsidRDefault="006C418F" w:rsidP="006C41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13C68CE" w14:textId="77777777" w:rsidR="006C418F" w:rsidRDefault="006C418F" w:rsidP="006C418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8FADCA6" w14:textId="158D88FF" w:rsidR="00CD2F84" w:rsidRDefault="006C418F" w:rsidP="006C418F"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WG3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102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p w14:paraId="4AEFB25B" w14:textId="77777777" w:rsidR="006C418F" w:rsidRDefault="006C418F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C418F" w:rsidRPr="006C418F" w14:paraId="422D8AD5" w14:textId="77777777" w:rsidTr="006C418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689A362E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F1D7CD7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94B4728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7F59788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3C3199E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EBA9ABD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7CF246B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850" w:type="dxa"/>
            <w:shd w:val="clear" w:color="auto" w:fill="F3F3F3"/>
          </w:tcPr>
          <w:p w14:paraId="20B4FBF5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A32ACBC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519941E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1542B5A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50FD71D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BBC4EF3" w14:textId="77777777" w:rsidR="006C418F" w:rsidRPr="006C418F" w:rsidRDefault="006C418F" w:rsidP="006C41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6C418F" w:rsidRPr="006C418F" w14:paraId="4691D6A6" w14:textId="77777777" w:rsidTr="006C41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33DCF3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33.503</w:t>
            </w:r>
          </w:p>
        </w:tc>
        <w:tc>
          <w:tcPr>
            <w:tcW w:w="708" w:type="dxa"/>
          </w:tcPr>
          <w:p w14:paraId="28B052BC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0124</w:t>
            </w:r>
          </w:p>
        </w:tc>
        <w:tc>
          <w:tcPr>
            <w:tcW w:w="567" w:type="dxa"/>
          </w:tcPr>
          <w:p w14:paraId="0F62C4D3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B2593EA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BA859DD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Security of 5G </w:t>
            </w:r>
            <w:proofErr w:type="spellStart"/>
            <w:r>
              <w:rPr>
                <w:rFonts w:ascii="Arial" w:hAnsi="Arial" w:cs="Arial"/>
                <w:sz w:val="16"/>
              </w:rPr>
              <w:t>ProSe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PC5 Communication - clarification</w:t>
            </w:r>
          </w:p>
        </w:tc>
        <w:tc>
          <w:tcPr>
            <w:tcW w:w="567" w:type="dxa"/>
          </w:tcPr>
          <w:p w14:paraId="148C55AB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BF478D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5328E289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2877457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S3-235066</w:t>
            </w:r>
          </w:p>
        </w:tc>
        <w:tc>
          <w:tcPr>
            <w:tcW w:w="1984" w:type="dxa"/>
          </w:tcPr>
          <w:p w14:paraId="01870DE4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Philips International B.V.</w:t>
            </w:r>
          </w:p>
        </w:tc>
        <w:tc>
          <w:tcPr>
            <w:tcW w:w="1133" w:type="dxa"/>
          </w:tcPr>
          <w:p w14:paraId="352CA6F7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5G_ProSe_Ph2</w:t>
            </w:r>
          </w:p>
        </w:tc>
        <w:tc>
          <w:tcPr>
            <w:tcW w:w="2693" w:type="dxa"/>
          </w:tcPr>
          <w:p w14:paraId="0D0E21FC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6.6.3.1 in TS 33.503</w:t>
            </w:r>
          </w:p>
        </w:tc>
        <w:tc>
          <w:tcPr>
            <w:tcW w:w="1133" w:type="dxa"/>
          </w:tcPr>
          <w:p w14:paraId="723A6DC3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</w:p>
        </w:tc>
      </w:tr>
      <w:tr w:rsidR="006C418F" w:rsidRPr="006C418F" w14:paraId="470BAB91" w14:textId="77777777" w:rsidTr="006C41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3E489D3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33.503</w:t>
            </w:r>
          </w:p>
        </w:tc>
        <w:tc>
          <w:tcPr>
            <w:tcW w:w="708" w:type="dxa"/>
          </w:tcPr>
          <w:p w14:paraId="51885697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0132</w:t>
            </w:r>
          </w:p>
        </w:tc>
        <w:tc>
          <w:tcPr>
            <w:tcW w:w="567" w:type="dxa"/>
          </w:tcPr>
          <w:p w14:paraId="766ED11E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4596C2E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597D2FD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general introduction for UE-to-UE relay and editorial change</w:t>
            </w:r>
          </w:p>
        </w:tc>
        <w:tc>
          <w:tcPr>
            <w:tcW w:w="567" w:type="dxa"/>
          </w:tcPr>
          <w:p w14:paraId="6C86092D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D1AF84F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3EB4DD5E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9D43ED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S3235011</w:t>
            </w:r>
          </w:p>
        </w:tc>
        <w:tc>
          <w:tcPr>
            <w:tcW w:w="1984" w:type="dxa"/>
          </w:tcPr>
          <w:p w14:paraId="1B43C0B4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OPPO, </w:t>
            </w:r>
            <w:proofErr w:type="spellStart"/>
            <w:r>
              <w:rPr>
                <w:rFonts w:ascii="Arial" w:hAnsi="Arial" w:cs="Arial"/>
                <w:sz w:val="16"/>
              </w:rPr>
              <w:t>Xidian</w:t>
            </w:r>
            <w:proofErr w:type="spellEnd"/>
            <w:r>
              <w:rPr>
                <w:rFonts w:ascii="Arial" w:hAnsi="Arial" w:cs="Arial"/>
                <w:sz w:val="16"/>
              </w:rPr>
              <w:t>, Beijing Xiaomi Mobile Software</w:t>
            </w:r>
          </w:p>
        </w:tc>
        <w:tc>
          <w:tcPr>
            <w:tcW w:w="1133" w:type="dxa"/>
          </w:tcPr>
          <w:p w14:paraId="1144788F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5G_ProSe_Ph2</w:t>
            </w:r>
          </w:p>
        </w:tc>
        <w:tc>
          <w:tcPr>
            <w:tcW w:w="2693" w:type="dxa"/>
          </w:tcPr>
          <w:p w14:paraId="0AD1BE26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6.1.1, 6.6.1</w:t>
            </w:r>
          </w:p>
        </w:tc>
        <w:tc>
          <w:tcPr>
            <w:tcW w:w="1133" w:type="dxa"/>
          </w:tcPr>
          <w:p w14:paraId="2B787420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</w:p>
        </w:tc>
      </w:tr>
      <w:tr w:rsidR="006C418F" w:rsidRPr="006C418F" w14:paraId="20BEF090" w14:textId="77777777" w:rsidTr="006C41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C1BF81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33.503</w:t>
            </w:r>
          </w:p>
        </w:tc>
        <w:tc>
          <w:tcPr>
            <w:tcW w:w="708" w:type="dxa"/>
          </w:tcPr>
          <w:p w14:paraId="14DC8BF0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0134</w:t>
            </w:r>
          </w:p>
        </w:tc>
        <w:tc>
          <w:tcPr>
            <w:tcW w:w="567" w:type="dxa"/>
          </w:tcPr>
          <w:p w14:paraId="6BF12205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B2FDA0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9B89481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TS33.503 Clarification on the use of 5GPKMF service operations Release 18 (mirror)</w:t>
            </w:r>
          </w:p>
        </w:tc>
        <w:tc>
          <w:tcPr>
            <w:tcW w:w="567" w:type="dxa"/>
          </w:tcPr>
          <w:p w14:paraId="5925E73D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E24E8DA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0905B6EF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47AA18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S3235055</w:t>
            </w:r>
          </w:p>
        </w:tc>
        <w:tc>
          <w:tcPr>
            <w:tcW w:w="1984" w:type="dxa"/>
          </w:tcPr>
          <w:p w14:paraId="47552832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28F3D8F6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5G_ProSe_Ph2</w:t>
            </w:r>
          </w:p>
        </w:tc>
        <w:tc>
          <w:tcPr>
            <w:tcW w:w="2693" w:type="dxa"/>
          </w:tcPr>
          <w:p w14:paraId="2DD72431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6.1.3.2.2.1, 6.1.3.2.2.2</w:t>
            </w:r>
          </w:p>
        </w:tc>
        <w:tc>
          <w:tcPr>
            <w:tcW w:w="1133" w:type="dxa"/>
          </w:tcPr>
          <w:p w14:paraId="319448F0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</w:p>
        </w:tc>
      </w:tr>
      <w:tr w:rsidR="006C418F" w:rsidRPr="006C418F" w14:paraId="6F66A1B2" w14:textId="77777777" w:rsidTr="006C41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81F81D4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33.503</w:t>
            </w:r>
          </w:p>
        </w:tc>
        <w:tc>
          <w:tcPr>
            <w:tcW w:w="708" w:type="dxa"/>
          </w:tcPr>
          <w:p w14:paraId="4BC480B9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0135</w:t>
            </w:r>
          </w:p>
        </w:tc>
        <w:tc>
          <w:tcPr>
            <w:tcW w:w="567" w:type="dxa"/>
          </w:tcPr>
          <w:p w14:paraId="4C8B29D3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1D05DB8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1A81C10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TS33.503 Correction U2U Relay Communication</w:t>
            </w:r>
          </w:p>
        </w:tc>
        <w:tc>
          <w:tcPr>
            <w:tcW w:w="567" w:type="dxa"/>
          </w:tcPr>
          <w:p w14:paraId="2949387A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9086FAB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53B0E62C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47B0F8F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S3235010</w:t>
            </w:r>
          </w:p>
        </w:tc>
        <w:tc>
          <w:tcPr>
            <w:tcW w:w="1984" w:type="dxa"/>
          </w:tcPr>
          <w:p w14:paraId="4010B82B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CATT, OPPO, ZTE, 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, Xiaomi, </w:t>
            </w:r>
            <w:proofErr w:type="spellStart"/>
            <w:r>
              <w:rPr>
                <w:rFonts w:ascii="Arial" w:hAnsi="Arial" w:cs="Arial"/>
                <w:sz w:val="16"/>
              </w:rPr>
              <w:t>Xidian</w:t>
            </w:r>
            <w:proofErr w:type="spellEnd"/>
          </w:p>
        </w:tc>
        <w:tc>
          <w:tcPr>
            <w:tcW w:w="1133" w:type="dxa"/>
          </w:tcPr>
          <w:p w14:paraId="5C760D94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5G_ProSe_Ph2</w:t>
            </w:r>
          </w:p>
        </w:tc>
        <w:tc>
          <w:tcPr>
            <w:tcW w:w="2693" w:type="dxa"/>
          </w:tcPr>
          <w:p w14:paraId="37F3DD4E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6.6.3.1, 6.6.3.3, 6.6.4.1</w:t>
            </w:r>
          </w:p>
        </w:tc>
        <w:tc>
          <w:tcPr>
            <w:tcW w:w="1133" w:type="dxa"/>
          </w:tcPr>
          <w:p w14:paraId="217DBA73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</w:p>
        </w:tc>
      </w:tr>
      <w:tr w:rsidR="006C418F" w:rsidRPr="006C418F" w14:paraId="416A6C50" w14:textId="77777777" w:rsidTr="006C41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561449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33.503</w:t>
            </w:r>
          </w:p>
        </w:tc>
        <w:tc>
          <w:tcPr>
            <w:tcW w:w="708" w:type="dxa"/>
          </w:tcPr>
          <w:p w14:paraId="345520A4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0144</w:t>
            </w:r>
          </w:p>
        </w:tc>
        <w:tc>
          <w:tcPr>
            <w:tcW w:w="567" w:type="dxa"/>
          </w:tcPr>
          <w:p w14:paraId="40D2118A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5F7AC6E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99ED4E0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</w:t>
            </w:r>
          </w:p>
        </w:tc>
        <w:tc>
          <w:tcPr>
            <w:tcW w:w="567" w:type="dxa"/>
          </w:tcPr>
          <w:p w14:paraId="7D5951D7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A59559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795F5510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4F4FEE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S3-234731</w:t>
            </w:r>
          </w:p>
        </w:tc>
        <w:tc>
          <w:tcPr>
            <w:tcW w:w="1984" w:type="dxa"/>
          </w:tcPr>
          <w:p w14:paraId="52BA46E2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F3E3BBE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5G_ProSe_Ph2</w:t>
            </w:r>
          </w:p>
        </w:tc>
        <w:tc>
          <w:tcPr>
            <w:tcW w:w="2693" w:type="dxa"/>
          </w:tcPr>
          <w:p w14:paraId="2186DA97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6.3.6.3.1.1, 6.6.3.1</w:t>
            </w:r>
          </w:p>
        </w:tc>
        <w:tc>
          <w:tcPr>
            <w:tcW w:w="1133" w:type="dxa"/>
          </w:tcPr>
          <w:p w14:paraId="4D7CA247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</w:p>
        </w:tc>
      </w:tr>
      <w:tr w:rsidR="006C418F" w:rsidRPr="006C418F" w14:paraId="1784D8D1" w14:textId="77777777" w:rsidTr="006C41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ACA0FD5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33.503</w:t>
            </w:r>
          </w:p>
        </w:tc>
        <w:tc>
          <w:tcPr>
            <w:tcW w:w="708" w:type="dxa"/>
          </w:tcPr>
          <w:p w14:paraId="24CE1EE5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0149</w:t>
            </w:r>
          </w:p>
        </w:tc>
        <w:tc>
          <w:tcPr>
            <w:tcW w:w="567" w:type="dxa"/>
          </w:tcPr>
          <w:p w14:paraId="1283F9BB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C1039CC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5863029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5G </w:t>
            </w:r>
            <w:proofErr w:type="spellStart"/>
            <w:r>
              <w:rPr>
                <w:rFonts w:ascii="Arial" w:hAnsi="Arial" w:cs="Arial"/>
                <w:sz w:val="16"/>
              </w:rPr>
              <w:t>ProSe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Direct Discovery Set - Clarification</w:t>
            </w:r>
          </w:p>
        </w:tc>
        <w:tc>
          <w:tcPr>
            <w:tcW w:w="567" w:type="dxa"/>
          </w:tcPr>
          <w:p w14:paraId="47F261D9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8A08A37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01E3254B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1A6266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S3-235056</w:t>
            </w:r>
          </w:p>
        </w:tc>
        <w:tc>
          <w:tcPr>
            <w:tcW w:w="1984" w:type="dxa"/>
          </w:tcPr>
          <w:p w14:paraId="493DA6B8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Philips International B.V., CATT</w:t>
            </w:r>
          </w:p>
        </w:tc>
        <w:tc>
          <w:tcPr>
            <w:tcW w:w="1133" w:type="dxa"/>
          </w:tcPr>
          <w:p w14:paraId="5D31AC24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5G_ProSe_Ph2</w:t>
            </w:r>
          </w:p>
        </w:tc>
        <w:tc>
          <w:tcPr>
            <w:tcW w:w="2693" w:type="dxa"/>
          </w:tcPr>
          <w:p w14:paraId="55A5C854" w14:textId="77777777" w:rsidR="006C418F" w:rsidRDefault="006C418F" w:rsidP="006C41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Clauses 6.1.3.3.3.1 and 6.3.3.3.2 in TS 33.503.</w:t>
            </w:r>
          </w:p>
        </w:tc>
        <w:tc>
          <w:tcPr>
            <w:tcW w:w="1133" w:type="dxa"/>
          </w:tcPr>
          <w:p w14:paraId="540323E5" w14:textId="77777777" w:rsidR="006C418F" w:rsidRPr="006C418F" w:rsidRDefault="006C418F" w:rsidP="006C418F">
            <w:pPr>
              <w:rPr>
                <w:rFonts w:ascii="Arial" w:hAnsi="Arial" w:cs="Arial"/>
                <w:sz w:val="16"/>
              </w:rPr>
            </w:pPr>
          </w:p>
        </w:tc>
      </w:tr>
    </w:tbl>
    <w:p w14:paraId="5E7E8E7C" w14:textId="77777777" w:rsidR="006C418F" w:rsidRDefault="006C418F"/>
    <w:p w14:paraId="382D0C9B" w14:textId="77777777" w:rsidR="006C418F" w:rsidRDefault="006C418F"/>
    <w:sectPr w:rsidR="006C418F" w:rsidSect="006C418F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18F"/>
    <w:rsid w:val="006C418F"/>
    <w:rsid w:val="009C4614"/>
    <w:rsid w:val="00CD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BD8443"/>
  <w15:chartTrackingRefBased/>
  <w15:docId w15:val="{5CC60F9F-0269-4040-8081-5D3AB546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</dc:creator>
  <cp:keywords/>
  <dc:description/>
  <cp:lastModifiedBy>Mirko</cp:lastModifiedBy>
  <cp:revision>1</cp:revision>
  <dcterms:created xsi:type="dcterms:W3CDTF">2023-12-04T12:05:00Z</dcterms:created>
  <dcterms:modified xsi:type="dcterms:W3CDTF">2023-12-04T12:06:00Z</dcterms:modified>
</cp:coreProperties>
</file>